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="008D61A1">
        <w:rPr>
          <w:color w:val="4F6228" w:themeColor="accent3" w:themeShade="80"/>
          <w:sz w:val="36"/>
          <w:szCs w:val="36"/>
        </w:rPr>
        <w:t xml:space="preserve"> </w:t>
      </w:r>
      <w:r w:rsidRPr="00B102CA">
        <w:rPr>
          <w:color w:val="4F6228" w:themeColor="accent3" w:themeShade="80"/>
          <w:sz w:val="36"/>
          <w:szCs w:val="36"/>
        </w:rPr>
        <w:t>Coordinators</w:t>
      </w:r>
      <w:r w:rsidR="008D61A1">
        <w:rPr>
          <w:color w:val="4F6228" w:themeColor="accent3" w:themeShade="80"/>
          <w:sz w:val="36"/>
          <w:szCs w:val="36"/>
        </w:rPr>
        <w:t>’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</w:rPr>
        <w:alias w:val="Date"/>
        <w:tag w:val="Date"/>
        <w:id w:val="83643536"/>
        <w:placeholder>
          <w:docPart w:val="9886AC8D05134A7AB325014B21B5F74C"/>
        </w:placeholder>
        <w:date w:fullDate="2013-02-22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9A654D" w:rsidRDefault="00765C86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February 22,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9A654D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A654D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A654D" w:rsidRDefault="008723BB" w:rsidP="008723BB"/>
        </w:tc>
      </w:tr>
    </w:tbl>
    <w:p w:rsidR="00810747" w:rsidRDefault="00852893" w:rsidP="000901D8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Presupuesto inversión de capital</w:t>
      </w:r>
    </w:p>
    <w:p w:rsidR="00E443DC" w:rsidRDefault="005928E7" w:rsidP="00852893">
      <w:pPr>
        <w:pStyle w:val="ListParagraph"/>
        <w:numPr>
          <w:ilvl w:val="0"/>
          <w:numId w:val="20"/>
        </w:numPr>
        <w:rPr>
          <w:lang w:val="es-CO"/>
        </w:rPr>
      </w:pPr>
      <w:r>
        <w:rPr>
          <w:lang w:val="es-CO"/>
        </w:rPr>
        <w:t>Se escogió el modelo de guillotina que se va a pedir.</w:t>
      </w:r>
    </w:p>
    <w:p w:rsidR="005928E7" w:rsidRPr="00852893" w:rsidRDefault="000455CC" w:rsidP="00852893">
      <w:pPr>
        <w:pStyle w:val="ListParagraph"/>
        <w:numPr>
          <w:ilvl w:val="0"/>
          <w:numId w:val="20"/>
        </w:numPr>
        <w:rPr>
          <w:lang w:val="es-CO"/>
        </w:rPr>
      </w:pPr>
      <w:r>
        <w:rPr>
          <w:lang w:val="es-CO"/>
        </w:rPr>
        <w:t>Se revisó el pedido de Lengua.</w:t>
      </w:r>
    </w:p>
    <w:p w:rsidR="00852893" w:rsidRDefault="00852893" w:rsidP="0085289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Lista de útiles escolares</w:t>
      </w:r>
    </w:p>
    <w:p w:rsidR="00852893" w:rsidRPr="00E443DC" w:rsidRDefault="000455CC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Se revisaron las listas de útiles escolares.</w:t>
      </w:r>
    </w:p>
    <w:p w:rsidR="00852893" w:rsidRDefault="00852893" w:rsidP="0085289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PD Lunes</w:t>
      </w:r>
    </w:p>
    <w:p w:rsidR="00852893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25 de febrero – PYP </w:t>
      </w:r>
      <w:proofErr w:type="spellStart"/>
      <w:r>
        <w:rPr>
          <w:lang w:val="es-CO"/>
        </w:rPr>
        <w:t>self-study</w:t>
      </w:r>
      <w:proofErr w:type="spellEnd"/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4 de marzo – práctica restaurativa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11 de marzo - Matemática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18 de marzo – equipo docente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25 de marzo – semana santa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1 de abril – taller PYP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8 de abril - Inglés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15 de abril – práctica restaurativa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22 de abril - </w:t>
      </w:r>
      <w:r>
        <w:rPr>
          <w:lang w:val="es-CO"/>
        </w:rPr>
        <w:t>Matemática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29 de abril - Inglés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6 de mayo – práctica restaurativa</w:t>
      </w:r>
    </w:p>
    <w:p w:rsidR="006D6371" w:rsidRPr="006D6371" w:rsidRDefault="006D6371" w:rsidP="006D6371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13 de mayo – festivo</w:t>
      </w:r>
    </w:p>
    <w:p w:rsidR="006D6371" w:rsidRDefault="006D637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20 de mayo - Matemática</w:t>
      </w:r>
    </w:p>
    <w:p w:rsidR="006D6371" w:rsidRPr="006D6371" w:rsidRDefault="006D6371" w:rsidP="006D6371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27 de mayo - Inglés</w:t>
      </w:r>
    </w:p>
    <w:p w:rsidR="00852893" w:rsidRDefault="00852893" w:rsidP="0085289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Taller de padres</w:t>
      </w:r>
    </w:p>
    <w:p w:rsidR="00852893" w:rsidRDefault="002E0653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La psicóloga </w:t>
      </w:r>
      <w:r w:rsidR="00E17C05">
        <w:rPr>
          <w:lang w:val="es-CO"/>
        </w:rPr>
        <w:t>de la sección</w:t>
      </w:r>
      <w:r w:rsidR="00C97E93">
        <w:rPr>
          <w:lang w:val="es-CO"/>
        </w:rPr>
        <w:t xml:space="preserve"> informó sobre el desarrol</w:t>
      </w:r>
      <w:r w:rsidR="007376F1">
        <w:rPr>
          <w:lang w:val="es-CO"/>
        </w:rPr>
        <w:t>lo de los talleres a padres de e</w:t>
      </w:r>
      <w:r w:rsidR="00C97E93">
        <w:rPr>
          <w:lang w:val="es-CO"/>
        </w:rPr>
        <w:t>sta semana y comentó sobre aspectos puntuales mencionados para los cuales podemos establecer estrategias de mejora como sección/grado.</w:t>
      </w:r>
    </w:p>
    <w:p w:rsidR="00456E32" w:rsidRDefault="007376F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PK tuvo una buena asistencia, K mejoró comparado con el taller pasado, y la asistencia de Primero fue la mejor de los tres grados. Es posible que la información de motivación previa al taller haya influido en esto.</w:t>
      </w:r>
    </w:p>
    <w:p w:rsidR="007376F1" w:rsidRDefault="007376F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Los padres resaltaron el trabajo que hacemos con las relaciones interpersonales de los niños, el manejo del conflicto y la práctica restaurativa.</w:t>
      </w:r>
    </w:p>
    <w:p w:rsidR="007376F1" w:rsidRDefault="007376F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lastRenderedPageBreak/>
        <w:t xml:space="preserve">Por primera vez los padres no categorizaron a todos los conflictos como </w:t>
      </w:r>
      <w:proofErr w:type="spellStart"/>
      <w:r>
        <w:rPr>
          <w:lang w:val="es-CO"/>
        </w:rPr>
        <w:t>bullying</w:t>
      </w:r>
      <w:proofErr w:type="spellEnd"/>
      <w:r>
        <w:rPr>
          <w:lang w:val="es-CO"/>
        </w:rPr>
        <w:t>, lo que muestra su comprensión de lo anterior.</w:t>
      </w:r>
    </w:p>
    <w:p w:rsidR="007376F1" w:rsidRDefault="007376F1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A los padres les ha gustado que sean talleres diferentes para cada grado.</w:t>
      </w:r>
    </w:p>
    <w:p w:rsidR="00852893" w:rsidRDefault="00852893" w:rsidP="0085289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100 Días de Colegio</w:t>
      </w:r>
    </w:p>
    <w:p w:rsidR="004578EB" w:rsidRDefault="00A84269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Viernes 8 de marzo</w:t>
      </w:r>
    </w:p>
    <w:p w:rsidR="00852893" w:rsidRDefault="004578EB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7:30 Contextualización: trabajo manual relacionado con los 100 días a discreción de cada grado</w:t>
      </w:r>
    </w:p>
    <w:p w:rsidR="004578EB" w:rsidRDefault="004578EB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8:30 Asamblea</w:t>
      </w:r>
    </w:p>
    <w:p w:rsidR="004578EB" w:rsidRDefault="004578EB" w:rsidP="004578EB">
      <w:pPr>
        <w:pStyle w:val="ListParagraph"/>
        <w:numPr>
          <w:ilvl w:val="1"/>
          <w:numId w:val="19"/>
        </w:numPr>
        <w:rPr>
          <w:lang w:val="es-CO"/>
        </w:rPr>
      </w:pPr>
      <w:r>
        <w:rPr>
          <w:lang w:val="es-CO"/>
        </w:rPr>
        <w:t>Niños escogidos de Primero salen al escenario</w:t>
      </w:r>
    </w:p>
    <w:p w:rsidR="004578EB" w:rsidRDefault="004578EB" w:rsidP="004578EB">
      <w:pPr>
        <w:pStyle w:val="ListParagraph"/>
        <w:numPr>
          <w:ilvl w:val="1"/>
          <w:numId w:val="19"/>
        </w:numPr>
        <w:rPr>
          <w:lang w:val="es-CO"/>
        </w:rPr>
      </w:pPr>
      <w:r>
        <w:rPr>
          <w:lang w:val="es-CO"/>
        </w:rPr>
        <w:t>Bienvenida</w:t>
      </w:r>
    </w:p>
    <w:p w:rsidR="004578EB" w:rsidRDefault="004578EB" w:rsidP="004578EB">
      <w:pPr>
        <w:pStyle w:val="ListParagraph"/>
        <w:numPr>
          <w:ilvl w:val="1"/>
          <w:numId w:val="19"/>
        </w:numPr>
        <w:rPr>
          <w:lang w:val="es-CO"/>
        </w:rPr>
      </w:pPr>
      <w:r>
        <w:rPr>
          <w:lang w:val="es-CO"/>
        </w:rPr>
        <w:t>Green First</w:t>
      </w:r>
      <w:r>
        <w:rPr>
          <w:lang w:val="es-CO"/>
        </w:rPr>
        <w:t xml:space="preserve">: Canción de 100 Días </w:t>
      </w:r>
    </w:p>
    <w:p w:rsidR="004578EB" w:rsidRDefault="004578EB" w:rsidP="004578EB">
      <w:pPr>
        <w:pStyle w:val="ListParagraph"/>
        <w:numPr>
          <w:ilvl w:val="1"/>
          <w:numId w:val="19"/>
        </w:numPr>
        <w:rPr>
          <w:lang w:val="es-CO"/>
        </w:rPr>
      </w:pPr>
      <w:r>
        <w:rPr>
          <w:lang w:val="es-CO"/>
        </w:rPr>
        <w:t>Green Prekinder (niños escogidos): poema</w:t>
      </w:r>
    </w:p>
    <w:p w:rsidR="00E407D3" w:rsidRDefault="00E407D3" w:rsidP="004578EB">
      <w:pPr>
        <w:pStyle w:val="ListParagraph"/>
        <w:numPr>
          <w:ilvl w:val="1"/>
          <w:numId w:val="19"/>
        </w:numPr>
        <w:rPr>
          <w:lang w:val="es-CO"/>
        </w:rPr>
      </w:pPr>
      <w:r>
        <w:rPr>
          <w:lang w:val="es-CO"/>
        </w:rPr>
        <w:t>Otros n</w:t>
      </w:r>
      <w:r>
        <w:rPr>
          <w:lang w:val="es-CO"/>
        </w:rPr>
        <w:t>iños escogidos de Primero salen al escenario</w:t>
      </w:r>
    </w:p>
    <w:p w:rsidR="004578EB" w:rsidRDefault="004578EB" w:rsidP="004578EB">
      <w:pPr>
        <w:pStyle w:val="ListParagraph"/>
        <w:numPr>
          <w:ilvl w:val="1"/>
          <w:numId w:val="19"/>
        </w:numPr>
        <w:rPr>
          <w:lang w:val="es-CO"/>
        </w:rPr>
      </w:pPr>
      <w:r>
        <w:rPr>
          <w:lang w:val="es-CO"/>
        </w:rPr>
        <w:t xml:space="preserve">Blue </w:t>
      </w: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>: Canción</w:t>
      </w:r>
    </w:p>
    <w:p w:rsidR="004578EB" w:rsidRPr="004578EB" w:rsidRDefault="004578EB" w:rsidP="004578EB">
      <w:pPr>
        <w:pStyle w:val="ListParagraph"/>
        <w:numPr>
          <w:ilvl w:val="1"/>
          <w:numId w:val="19"/>
        </w:numPr>
        <w:rPr>
          <w:lang w:val="es-CO"/>
        </w:rPr>
      </w:pPr>
      <w:r>
        <w:rPr>
          <w:lang w:val="es-CO"/>
        </w:rPr>
        <w:t>Green First: Baile</w:t>
      </w:r>
    </w:p>
    <w:p w:rsidR="004578EB" w:rsidRDefault="004578EB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Bloque B: Rotaciones deportivas</w:t>
      </w:r>
    </w:p>
    <w:p w:rsidR="00A84269" w:rsidRDefault="00A84269" w:rsidP="00A84269">
      <w:pPr>
        <w:pStyle w:val="ListParagraph"/>
        <w:numPr>
          <w:ilvl w:val="1"/>
          <w:numId w:val="19"/>
        </w:numPr>
        <w:rPr>
          <w:lang w:val="es-CO"/>
        </w:rPr>
      </w:pPr>
      <w:r>
        <w:rPr>
          <w:lang w:val="es-CO"/>
        </w:rPr>
        <w:t>Prekinder: Alex, Fernando, Diana</w:t>
      </w:r>
    </w:p>
    <w:p w:rsidR="00A84269" w:rsidRDefault="00A84269" w:rsidP="00A84269">
      <w:pPr>
        <w:pStyle w:val="ListParagraph"/>
        <w:numPr>
          <w:ilvl w:val="1"/>
          <w:numId w:val="19"/>
        </w:numPr>
        <w:rPr>
          <w:lang w:val="es-CO"/>
        </w:rPr>
      </w:pP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>: Margarita, Vicente, Aida</w:t>
      </w:r>
    </w:p>
    <w:p w:rsidR="004578EB" w:rsidRDefault="004578EB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Bloque C: Rotaciones en los salones</w:t>
      </w:r>
    </w:p>
    <w:p w:rsidR="00A84269" w:rsidRPr="00E443DC" w:rsidRDefault="00A84269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Nota: Primero hace las rotaciones al revés, por disponibilidad de profesores de Educación Física</w:t>
      </w:r>
    </w:p>
    <w:p w:rsidR="00852893" w:rsidRDefault="00852893" w:rsidP="0085289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Compass</w:t>
      </w:r>
      <w:proofErr w:type="spellEnd"/>
      <w:r w:rsidR="00E407D3">
        <w:rPr>
          <w:color w:val="4F6228" w:themeColor="accent3" w:themeShade="80"/>
          <w:sz w:val="28"/>
          <w:szCs w:val="28"/>
          <w:lang w:val="es-CO"/>
        </w:rPr>
        <w:t xml:space="preserve"> / plan aseo cafetería</w:t>
      </w:r>
    </w:p>
    <w:p w:rsidR="00852893" w:rsidRDefault="004941DC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En la pasada reunión de SLT se acordó que habrá una reunión trimestral de un representante de </w:t>
      </w:r>
      <w:proofErr w:type="spellStart"/>
      <w:r>
        <w:rPr>
          <w:lang w:val="es-CO"/>
        </w:rPr>
        <w:t>Compass</w:t>
      </w:r>
      <w:proofErr w:type="spellEnd"/>
      <w:r>
        <w:rPr>
          <w:lang w:val="es-CO"/>
        </w:rPr>
        <w:t xml:space="preserve"> con los </w:t>
      </w:r>
      <w:r w:rsidR="00E407D3">
        <w:rPr>
          <w:lang w:val="es-CO"/>
        </w:rPr>
        <w:t>profesores de cada sección</w:t>
      </w:r>
      <w:r>
        <w:rPr>
          <w:lang w:val="es-CO"/>
        </w:rPr>
        <w:t xml:space="preserve"> </w:t>
      </w:r>
      <w:r w:rsidR="00E407D3">
        <w:rPr>
          <w:lang w:val="es-CO"/>
        </w:rPr>
        <w:t xml:space="preserve">para recoger información, quejas, sugerencias </w:t>
      </w:r>
      <w:proofErr w:type="spellStart"/>
      <w:r w:rsidR="00E407D3">
        <w:rPr>
          <w:lang w:val="es-CO"/>
        </w:rPr>
        <w:t>etc</w:t>
      </w:r>
      <w:proofErr w:type="spellEnd"/>
      <w:r w:rsidR="00E407D3">
        <w:rPr>
          <w:lang w:val="es-CO"/>
        </w:rPr>
        <w:t xml:space="preserve"> y ver qué ajustes se podrían hacer.</w:t>
      </w:r>
    </w:p>
    <w:p w:rsidR="00E407D3" w:rsidRDefault="00E407D3" w:rsidP="00E407D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Se ha notado que la cafetería queda en mal estado después de que lo usan los estudiantes de Primaria y Bachillerato.</w:t>
      </w:r>
    </w:p>
    <w:p w:rsidR="00E407D3" w:rsidRDefault="00E407D3" w:rsidP="00E407D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No hay quejas de cómo los niños de Preprimaria usan la cafetería, sin embargo el trabajo que nosotros hacemos es muy importante para </w:t>
      </w:r>
      <w:r w:rsidR="004941DC">
        <w:rPr>
          <w:lang w:val="es-CO"/>
        </w:rPr>
        <w:t>crear desde las edades menores conciencia del buen uso de este espacio.</w:t>
      </w:r>
    </w:p>
    <w:p w:rsidR="00852893" w:rsidRPr="004941DC" w:rsidRDefault="004941DC" w:rsidP="004941DC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Por lo tanto, hay que seguir trabajando con los niños la separación adecuada de los residuos</w:t>
      </w:r>
      <w:r w:rsidR="00BF0478">
        <w:rPr>
          <w:lang w:val="es-CO"/>
        </w:rPr>
        <w:t xml:space="preserve"> </w:t>
      </w:r>
      <w:r w:rsidR="00BF0478">
        <w:rPr>
          <w:lang w:val="es-CO"/>
        </w:rPr>
        <w:t>(acompañar a los niños hasta las canecas si es necesario</w:t>
      </w:r>
      <w:r w:rsidR="00BF0478">
        <w:rPr>
          <w:lang w:val="es-CO"/>
        </w:rPr>
        <w:t>)</w:t>
      </w:r>
      <w:r>
        <w:rPr>
          <w:lang w:val="es-CO"/>
        </w:rPr>
        <w:t xml:space="preserve">, </w:t>
      </w:r>
      <w:r w:rsidR="00BF0478">
        <w:rPr>
          <w:lang w:val="es-CO"/>
        </w:rPr>
        <w:t xml:space="preserve">que no se sienten en los pies, </w:t>
      </w:r>
      <w:r>
        <w:rPr>
          <w:lang w:val="es-CO"/>
        </w:rPr>
        <w:t>que dejen las mesas limpias y las sillas metidas debajo de éstas</w:t>
      </w:r>
      <w:r w:rsidR="00BF0478">
        <w:rPr>
          <w:lang w:val="es-CO"/>
        </w:rPr>
        <w:t>, que pidan permiso para ir al recreo - para que los profesores se den cuenta de que cada niño dejó limpio su puesto y no lleva comida para el patio, que no corran en la cafetería</w:t>
      </w:r>
      <w:r>
        <w:rPr>
          <w:lang w:val="es-CO"/>
        </w:rPr>
        <w:t>.</w:t>
      </w:r>
    </w:p>
    <w:p w:rsidR="00852893" w:rsidRDefault="00852893" w:rsidP="0085289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Baños</w:t>
      </w:r>
    </w:p>
    <w:p w:rsidR="00852893" w:rsidRDefault="00AC170F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Se siguen presentando problemas de desaseo y mal uso de los baños de </w:t>
      </w: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 xml:space="preserve"> y Primero. Esto es un asunto de higiene y de respeto hacia nuestra aseadora Melva.</w:t>
      </w:r>
    </w:p>
    <w:p w:rsidR="00AC170F" w:rsidRDefault="00AC170F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Los profesores que hacen </w:t>
      </w:r>
      <w:proofErr w:type="spellStart"/>
      <w:r>
        <w:rPr>
          <w:lang w:val="es-CO"/>
        </w:rPr>
        <w:t>duty</w:t>
      </w:r>
      <w:proofErr w:type="spellEnd"/>
      <w:r>
        <w:rPr>
          <w:lang w:val="es-CO"/>
        </w:rPr>
        <w:t xml:space="preserve"> en las zonas de los baños </w:t>
      </w:r>
      <w:r w:rsidRPr="00AC170F">
        <w:rPr>
          <w:b/>
          <w:lang w:val="es-CO"/>
        </w:rPr>
        <w:t>deben estar muy pendientes</w:t>
      </w:r>
      <w:r>
        <w:rPr>
          <w:lang w:val="es-CO"/>
        </w:rPr>
        <w:t xml:space="preserve"> de cómo se están usando éstos. Los que hacen </w:t>
      </w:r>
      <w:proofErr w:type="spellStart"/>
      <w:r>
        <w:rPr>
          <w:lang w:val="es-CO"/>
        </w:rPr>
        <w:t>duty</w:t>
      </w:r>
      <w:proofErr w:type="spellEnd"/>
      <w:r>
        <w:rPr>
          <w:lang w:val="es-CO"/>
        </w:rPr>
        <w:t xml:space="preserve"> en la zona del barco deben </w:t>
      </w:r>
      <w:r>
        <w:rPr>
          <w:lang w:val="es-CO"/>
        </w:rPr>
        <w:lastRenderedPageBreak/>
        <w:t>colaborar cuidando la salida hacia la plazoleta (para evitar que los niños pasen por esta área) para que el compañero que está a cargo del baño de Primero puede pasar más frecuentemente por allí. Nota: los niños podrán ir a la biblioteca sólo en el recreo largo – de modo que en el recreo corto no debe ningún niño salir hacia la plazoleta.</w:t>
      </w:r>
    </w:p>
    <w:p w:rsidR="00AC170F" w:rsidRDefault="00AC170F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Se debe regular la ida al baño, no dejar que más de un niño o niña vaya al baño a la vez, ir a ver qué está haciendo un niño que se esté demorando mucho en el baño.</w:t>
      </w:r>
    </w:p>
    <w:p w:rsidR="00AC170F" w:rsidRPr="00E443DC" w:rsidRDefault="00AC170F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Los profesores debemos volver a hablar con los niños del buen uso de los baños e invitarlos a que nos cuenten en qué estado se encuentran los baños.</w:t>
      </w:r>
    </w:p>
    <w:p w:rsidR="00852893" w:rsidRDefault="00852893" w:rsidP="0085289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proofErr w:type="gramStart"/>
      <w:r>
        <w:rPr>
          <w:color w:val="4F6228" w:themeColor="accent3" w:themeShade="80"/>
          <w:sz w:val="28"/>
          <w:szCs w:val="28"/>
          <w:lang w:val="es-CO"/>
        </w:rPr>
        <w:t>iObservation</w:t>
      </w:r>
      <w:proofErr w:type="spellEnd"/>
      <w:proofErr w:type="gramEnd"/>
    </w:p>
    <w:p w:rsidR="00852893" w:rsidRPr="00E443DC" w:rsidRDefault="000455CC" w:rsidP="00852893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rFonts w:ascii="Arial" w:hAnsi="Arial" w:cs="Arial"/>
          <w:szCs w:val="20"/>
          <w:lang w:val="es-CO"/>
        </w:rPr>
        <w:t>Se informa</w:t>
      </w:r>
      <w:r w:rsidRPr="000335EF">
        <w:rPr>
          <w:rFonts w:ascii="Arial" w:hAnsi="Arial" w:cs="Arial"/>
          <w:szCs w:val="20"/>
          <w:lang w:val="es-CO"/>
        </w:rPr>
        <w:t xml:space="preserve"> al equipo que va a tener lugar la observación formal de una clase. Por lo tanto los profesores deberán escoger dando al menos dos opciones de día, periodo, clase etc</w:t>
      </w:r>
      <w:r>
        <w:rPr>
          <w:rFonts w:ascii="Arial" w:hAnsi="Arial" w:cs="Arial"/>
          <w:szCs w:val="20"/>
          <w:lang w:val="es-CO"/>
        </w:rPr>
        <w:t>.</w:t>
      </w:r>
      <w:r w:rsidRPr="000335EF">
        <w:rPr>
          <w:rFonts w:ascii="Arial" w:hAnsi="Arial" w:cs="Arial"/>
          <w:szCs w:val="20"/>
          <w:lang w:val="es-CO"/>
        </w:rPr>
        <w:t xml:space="preserve"> para esa observación</w:t>
      </w:r>
      <w:r>
        <w:rPr>
          <w:rFonts w:ascii="Arial" w:hAnsi="Arial" w:cs="Arial"/>
          <w:szCs w:val="20"/>
          <w:lang w:val="es-CO"/>
        </w:rPr>
        <w:t>. El cuadro para apuntarse se pegará en la sala de profesores durante la próxima semana.</w:t>
      </w:r>
    </w:p>
    <w:p w:rsidR="000455CC" w:rsidRDefault="000455CC" w:rsidP="000455C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Cumpleaños de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Dr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Seuss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en el Colegio Bolívar</w:t>
      </w:r>
    </w:p>
    <w:p w:rsidR="00852893" w:rsidRPr="000455CC" w:rsidRDefault="000455CC" w:rsidP="000455CC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rFonts w:ascii="Arial" w:hAnsi="Arial" w:cs="Arial"/>
          <w:szCs w:val="20"/>
          <w:lang w:val="es-CO"/>
        </w:rPr>
        <w:t xml:space="preserve">Los niños de Primer Grado visitarán a sus compañeros del Colegio Bolívar el próximo viernes 1 de marzo para la celebración habitual del cumpleaños del escritor británico-estadounidense Dr. </w:t>
      </w:r>
      <w:proofErr w:type="spellStart"/>
      <w:r>
        <w:rPr>
          <w:rFonts w:ascii="Arial" w:hAnsi="Arial" w:cs="Arial"/>
          <w:szCs w:val="20"/>
          <w:lang w:val="es-CO"/>
        </w:rPr>
        <w:t>Seuss</w:t>
      </w:r>
      <w:proofErr w:type="spellEnd"/>
      <w:r>
        <w:rPr>
          <w:rFonts w:ascii="Arial" w:hAnsi="Arial" w:cs="Arial"/>
          <w:szCs w:val="20"/>
          <w:lang w:val="es-CO"/>
        </w:rPr>
        <w:t xml:space="preserve">. </w:t>
      </w:r>
    </w:p>
    <w:p w:rsidR="000455CC" w:rsidRPr="000455CC" w:rsidRDefault="000455CC" w:rsidP="000455CC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rFonts w:ascii="Arial" w:hAnsi="Arial" w:cs="Arial"/>
          <w:szCs w:val="20"/>
          <w:lang w:val="es-CO"/>
        </w:rPr>
        <w:t>Los niños han estado intercambiando cartas en español con sus compañeros del CB, como es costumbre este intercambio ya pasará a lengua inglesa.</w:t>
      </w:r>
    </w:p>
    <w:p w:rsidR="000455CC" w:rsidRPr="000455CC" w:rsidRDefault="000455CC" w:rsidP="000455CC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En la celebración los niños participarán en una a</w:t>
      </w:r>
      <w:r w:rsidR="0073746E">
        <w:rPr>
          <w:lang w:val="es-CO"/>
        </w:rPr>
        <w:t>ctividad de bienvenida, le cantarán</w:t>
      </w:r>
      <w:r>
        <w:rPr>
          <w:lang w:val="es-CO"/>
        </w:rPr>
        <w:t xml:space="preserve"> el feliz cumpleaños a Dr. </w:t>
      </w:r>
      <w:proofErr w:type="spellStart"/>
      <w:r>
        <w:rPr>
          <w:lang w:val="es-CO"/>
        </w:rPr>
        <w:t>Seuss</w:t>
      </w:r>
      <w:proofErr w:type="spellEnd"/>
      <w:r>
        <w:rPr>
          <w:lang w:val="es-CO"/>
        </w:rPr>
        <w:t>, comer</w:t>
      </w:r>
      <w:r w:rsidR="0073746E">
        <w:rPr>
          <w:lang w:val="es-CO"/>
        </w:rPr>
        <w:t>án</w:t>
      </w:r>
      <w:r>
        <w:rPr>
          <w:lang w:val="es-CO"/>
        </w:rPr>
        <w:t xml:space="preserve"> to</w:t>
      </w:r>
      <w:r w:rsidR="0073746E">
        <w:rPr>
          <w:lang w:val="es-CO"/>
        </w:rPr>
        <w:t>rta y un refrigerio salado, saldrán</w:t>
      </w:r>
      <w:r>
        <w:rPr>
          <w:lang w:val="es-CO"/>
        </w:rPr>
        <w:t xml:space="preserve"> a recreo con sus pares del CB y realizar</w:t>
      </w:r>
      <w:r w:rsidR="0073746E">
        <w:rPr>
          <w:lang w:val="es-CO"/>
        </w:rPr>
        <w:t>án</w:t>
      </w:r>
      <w:r>
        <w:rPr>
          <w:lang w:val="es-CO"/>
        </w:rPr>
        <w:t xml:space="preserve"> una rotación de actividades (arte, video y escritura).</w:t>
      </w:r>
      <w:bookmarkStart w:id="0" w:name="_GoBack"/>
      <w:bookmarkEnd w:id="0"/>
    </w:p>
    <w:sectPr w:rsidR="000455CC" w:rsidRPr="000455CC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4B6"/>
    <w:multiLevelType w:val="hybridMultilevel"/>
    <w:tmpl w:val="75DE1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A11"/>
    <w:multiLevelType w:val="hybridMultilevel"/>
    <w:tmpl w:val="C72EAA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764B0"/>
    <w:multiLevelType w:val="hybridMultilevel"/>
    <w:tmpl w:val="FA6A6C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065EF"/>
    <w:multiLevelType w:val="hybridMultilevel"/>
    <w:tmpl w:val="8954EC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A142D"/>
    <w:multiLevelType w:val="hybridMultilevel"/>
    <w:tmpl w:val="690C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44BC2"/>
    <w:multiLevelType w:val="hybridMultilevel"/>
    <w:tmpl w:val="3578B3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C46B68"/>
    <w:multiLevelType w:val="hybridMultilevel"/>
    <w:tmpl w:val="A1A6ED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807C6"/>
    <w:multiLevelType w:val="hybridMultilevel"/>
    <w:tmpl w:val="531AA0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5B1FF9"/>
    <w:multiLevelType w:val="hybridMultilevel"/>
    <w:tmpl w:val="82324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6E92"/>
    <w:multiLevelType w:val="hybridMultilevel"/>
    <w:tmpl w:val="64462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C75DA3"/>
    <w:multiLevelType w:val="hybridMultilevel"/>
    <w:tmpl w:val="EFA672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B45927"/>
    <w:multiLevelType w:val="hybridMultilevel"/>
    <w:tmpl w:val="4CAE0F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B073AB"/>
    <w:multiLevelType w:val="hybridMultilevel"/>
    <w:tmpl w:val="584A70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C82919"/>
    <w:multiLevelType w:val="hybridMultilevel"/>
    <w:tmpl w:val="C76A9F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0B641B"/>
    <w:multiLevelType w:val="hybridMultilevel"/>
    <w:tmpl w:val="7CDEF6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7B6FA9"/>
    <w:multiLevelType w:val="hybridMultilevel"/>
    <w:tmpl w:val="01A2E4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2827D5"/>
    <w:multiLevelType w:val="hybridMultilevel"/>
    <w:tmpl w:val="B044D4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5F16F6"/>
    <w:multiLevelType w:val="hybridMultilevel"/>
    <w:tmpl w:val="15DAA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824044"/>
    <w:multiLevelType w:val="hybridMultilevel"/>
    <w:tmpl w:val="5DC4B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19"/>
  </w:num>
  <w:num w:numId="6">
    <w:abstractNumId w:val="10"/>
  </w:num>
  <w:num w:numId="7">
    <w:abstractNumId w:val="3"/>
  </w:num>
  <w:num w:numId="8">
    <w:abstractNumId w:val="15"/>
  </w:num>
  <w:num w:numId="9">
    <w:abstractNumId w:val="8"/>
  </w:num>
  <w:num w:numId="10">
    <w:abstractNumId w:val="16"/>
  </w:num>
  <w:num w:numId="11">
    <w:abstractNumId w:val="7"/>
  </w:num>
  <w:num w:numId="12">
    <w:abstractNumId w:val="14"/>
  </w:num>
  <w:num w:numId="13">
    <w:abstractNumId w:val="4"/>
  </w:num>
  <w:num w:numId="14">
    <w:abstractNumId w:val="13"/>
  </w:num>
  <w:num w:numId="15">
    <w:abstractNumId w:val="0"/>
  </w:num>
  <w:num w:numId="16">
    <w:abstractNumId w:val="11"/>
  </w:num>
  <w:num w:numId="17">
    <w:abstractNumId w:val="6"/>
  </w:num>
  <w:num w:numId="18">
    <w:abstractNumId w:val="18"/>
  </w:num>
  <w:num w:numId="19">
    <w:abstractNumId w:val="12"/>
  </w:num>
  <w:num w:numId="2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1339A"/>
    <w:rsid w:val="00031EAE"/>
    <w:rsid w:val="000455CC"/>
    <w:rsid w:val="00046A67"/>
    <w:rsid w:val="00060EDB"/>
    <w:rsid w:val="00072421"/>
    <w:rsid w:val="00082AD4"/>
    <w:rsid w:val="000901D8"/>
    <w:rsid w:val="000920C7"/>
    <w:rsid w:val="000C2CDA"/>
    <w:rsid w:val="000E7716"/>
    <w:rsid w:val="000E77FA"/>
    <w:rsid w:val="001008DB"/>
    <w:rsid w:val="00110122"/>
    <w:rsid w:val="00180707"/>
    <w:rsid w:val="00191DF4"/>
    <w:rsid w:val="001A32C3"/>
    <w:rsid w:val="001B18EF"/>
    <w:rsid w:val="001E15B1"/>
    <w:rsid w:val="00216544"/>
    <w:rsid w:val="00217315"/>
    <w:rsid w:val="00231ADC"/>
    <w:rsid w:val="0024023E"/>
    <w:rsid w:val="00250067"/>
    <w:rsid w:val="002630D7"/>
    <w:rsid w:val="00272E7E"/>
    <w:rsid w:val="00274998"/>
    <w:rsid w:val="002852FC"/>
    <w:rsid w:val="00285C8D"/>
    <w:rsid w:val="002B1670"/>
    <w:rsid w:val="002B1959"/>
    <w:rsid w:val="002B3094"/>
    <w:rsid w:val="002C3D7C"/>
    <w:rsid w:val="002C5102"/>
    <w:rsid w:val="002C5DF5"/>
    <w:rsid w:val="002D2B6B"/>
    <w:rsid w:val="002E0653"/>
    <w:rsid w:val="002E4894"/>
    <w:rsid w:val="002E5A3F"/>
    <w:rsid w:val="002F3A95"/>
    <w:rsid w:val="00316E00"/>
    <w:rsid w:val="003424A6"/>
    <w:rsid w:val="00346928"/>
    <w:rsid w:val="0035054B"/>
    <w:rsid w:val="0035505A"/>
    <w:rsid w:val="00370AA7"/>
    <w:rsid w:val="003758C8"/>
    <w:rsid w:val="00385082"/>
    <w:rsid w:val="0039304F"/>
    <w:rsid w:val="003A6AE8"/>
    <w:rsid w:val="003B7A2A"/>
    <w:rsid w:val="003C67A5"/>
    <w:rsid w:val="003E1D90"/>
    <w:rsid w:val="003E3ACA"/>
    <w:rsid w:val="003E5D74"/>
    <w:rsid w:val="004065BD"/>
    <w:rsid w:val="00414D93"/>
    <w:rsid w:val="004215D7"/>
    <w:rsid w:val="004316BE"/>
    <w:rsid w:val="004368D6"/>
    <w:rsid w:val="0044536F"/>
    <w:rsid w:val="00456E32"/>
    <w:rsid w:val="004578EB"/>
    <w:rsid w:val="0046370E"/>
    <w:rsid w:val="00470033"/>
    <w:rsid w:val="00476120"/>
    <w:rsid w:val="00482ABB"/>
    <w:rsid w:val="00486BED"/>
    <w:rsid w:val="004941DC"/>
    <w:rsid w:val="004A224F"/>
    <w:rsid w:val="004C55FE"/>
    <w:rsid w:val="004D2EF3"/>
    <w:rsid w:val="004F1515"/>
    <w:rsid w:val="0051497E"/>
    <w:rsid w:val="00531531"/>
    <w:rsid w:val="00543C97"/>
    <w:rsid w:val="00546FBC"/>
    <w:rsid w:val="00550FA5"/>
    <w:rsid w:val="00560F5F"/>
    <w:rsid w:val="00563645"/>
    <w:rsid w:val="005861E7"/>
    <w:rsid w:val="005928E7"/>
    <w:rsid w:val="00596082"/>
    <w:rsid w:val="005A70E6"/>
    <w:rsid w:val="005B30FF"/>
    <w:rsid w:val="005D027E"/>
    <w:rsid w:val="005E57C1"/>
    <w:rsid w:val="005F5869"/>
    <w:rsid w:val="00602CB7"/>
    <w:rsid w:val="00605173"/>
    <w:rsid w:val="006418D1"/>
    <w:rsid w:val="00666E32"/>
    <w:rsid w:val="0067347F"/>
    <w:rsid w:val="006B22D9"/>
    <w:rsid w:val="006C098A"/>
    <w:rsid w:val="006D6371"/>
    <w:rsid w:val="006F19B7"/>
    <w:rsid w:val="006F665B"/>
    <w:rsid w:val="006F743F"/>
    <w:rsid w:val="00720500"/>
    <w:rsid w:val="00723C53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C5494"/>
    <w:rsid w:val="007F224A"/>
    <w:rsid w:val="008076C3"/>
    <w:rsid w:val="00810747"/>
    <w:rsid w:val="00825585"/>
    <w:rsid w:val="00826B76"/>
    <w:rsid w:val="00835455"/>
    <w:rsid w:val="008371E9"/>
    <w:rsid w:val="00840D6C"/>
    <w:rsid w:val="00852893"/>
    <w:rsid w:val="008723BB"/>
    <w:rsid w:val="0087487F"/>
    <w:rsid w:val="008807CE"/>
    <w:rsid w:val="008831F0"/>
    <w:rsid w:val="0088373A"/>
    <w:rsid w:val="00885B17"/>
    <w:rsid w:val="008A74D7"/>
    <w:rsid w:val="008D61A1"/>
    <w:rsid w:val="008F17EB"/>
    <w:rsid w:val="008F4DED"/>
    <w:rsid w:val="009015FC"/>
    <w:rsid w:val="009039F5"/>
    <w:rsid w:val="009304D2"/>
    <w:rsid w:val="00934BC0"/>
    <w:rsid w:val="009548BE"/>
    <w:rsid w:val="00961AB6"/>
    <w:rsid w:val="0097285E"/>
    <w:rsid w:val="00982F67"/>
    <w:rsid w:val="00991477"/>
    <w:rsid w:val="009A1968"/>
    <w:rsid w:val="009A654D"/>
    <w:rsid w:val="009B1A13"/>
    <w:rsid w:val="009B4CE9"/>
    <w:rsid w:val="009C29F2"/>
    <w:rsid w:val="009C3961"/>
    <w:rsid w:val="009D63D9"/>
    <w:rsid w:val="009F4CBC"/>
    <w:rsid w:val="00A11B91"/>
    <w:rsid w:val="00A36E25"/>
    <w:rsid w:val="00A4117A"/>
    <w:rsid w:val="00A636C6"/>
    <w:rsid w:val="00A84269"/>
    <w:rsid w:val="00A9257F"/>
    <w:rsid w:val="00AA41DE"/>
    <w:rsid w:val="00AB5D48"/>
    <w:rsid w:val="00AC170F"/>
    <w:rsid w:val="00AD7560"/>
    <w:rsid w:val="00B102CA"/>
    <w:rsid w:val="00B16BC3"/>
    <w:rsid w:val="00B30159"/>
    <w:rsid w:val="00B3644E"/>
    <w:rsid w:val="00B424FD"/>
    <w:rsid w:val="00B45699"/>
    <w:rsid w:val="00B47640"/>
    <w:rsid w:val="00B60CAC"/>
    <w:rsid w:val="00B77378"/>
    <w:rsid w:val="00B8216F"/>
    <w:rsid w:val="00B8575E"/>
    <w:rsid w:val="00BA1284"/>
    <w:rsid w:val="00BA5724"/>
    <w:rsid w:val="00BB068D"/>
    <w:rsid w:val="00BC2EDE"/>
    <w:rsid w:val="00BE4B6F"/>
    <w:rsid w:val="00BF0478"/>
    <w:rsid w:val="00BF2B78"/>
    <w:rsid w:val="00C0102A"/>
    <w:rsid w:val="00C200D1"/>
    <w:rsid w:val="00C41774"/>
    <w:rsid w:val="00C9406C"/>
    <w:rsid w:val="00C97E93"/>
    <w:rsid w:val="00CB0022"/>
    <w:rsid w:val="00CB5B7D"/>
    <w:rsid w:val="00CB7FAD"/>
    <w:rsid w:val="00CC0C1E"/>
    <w:rsid w:val="00CC605D"/>
    <w:rsid w:val="00CE7C1B"/>
    <w:rsid w:val="00D01C82"/>
    <w:rsid w:val="00D04325"/>
    <w:rsid w:val="00D07C76"/>
    <w:rsid w:val="00D3437F"/>
    <w:rsid w:val="00D370B0"/>
    <w:rsid w:val="00D40935"/>
    <w:rsid w:val="00D43D23"/>
    <w:rsid w:val="00D644BB"/>
    <w:rsid w:val="00D727AE"/>
    <w:rsid w:val="00D74DED"/>
    <w:rsid w:val="00D7791F"/>
    <w:rsid w:val="00D81754"/>
    <w:rsid w:val="00D970A1"/>
    <w:rsid w:val="00D970F0"/>
    <w:rsid w:val="00DB3655"/>
    <w:rsid w:val="00DD5D17"/>
    <w:rsid w:val="00DF440E"/>
    <w:rsid w:val="00E03E7D"/>
    <w:rsid w:val="00E1413C"/>
    <w:rsid w:val="00E17C05"/>
    <w:rsid w:val="00E21406"/>
    <w:rsid w:val="00E25342"/>
    <w:rsid w:val="00E37420"/>
    <w:rsid w:val="00E407D3"/>
    <w:rsid w:val="00E42639"/>
    <w:rsid w:val="00E42AE9"/>
    <w:rsid w:val="00E443DC"/>
    <w:rsid w:val="00E4720E"/>
    <w:rsid w:val="00E5165D"/>
    <w:rsid w:val="00E52E72"/>
    <w:rsid w:val="00E80E07"/>
    <w:rsid w:val="00E818E5"/>
    <w:rsid w:val="00E912ED"/>
    <w:rsid w:val="00E93B49"/>
    <w:rsid w:val="00EB17A2"/>
    <w:rsid w:val="00EE3445"/>
    <w:rsid w:val="00EE37AF"/>
    <w:rsid w:val="00EE6926"/>
    <w:rsid w:val="00F040C2"/>
    <w:rsid w:val="00F203E9"/>
    <w:rsid w:val="00F2406F"/>
    <w:rsid w:val="00F27CCB"/>
    <w:rsid w:val="00F53096"/>
    <w:rsid w:val="00F76333"/>
    <w:rsid w:val="00F86445"/>
    <w:rsid w:val="00FB44BF"/>
    <w:rsid w:val="00FB638A"/>
    <w:rsid w:val="00FF3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746030"/>
    <w:rsid w:val="008677CB"/>
    <w:rsid w:val="00BB1677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154</TotalTime>
  <Pages>3</Pages>
  <Words>870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6</cp:revision>
  <cp:lastPrinted>2011-12-22T15:28:00Z</cp:lastPrinted>
  <dcterms:created xsi:type="dcterms:W3CDTF">2013-02-22T17:24:00Z</dcterms:created>
  <dcterms:modified xsi:type="dcterms:W3CDTF">2013-02-22T20:56:00Z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